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4435D" w:rsidRDefault="0004435D">
      <w:pPr>
        <w:rPr>
          <w:rFonts w:ascii="Times New Roman" w:hAnsi="Times New Roman"/>
        </w:rPr>
      </w:pPr>
      <w:r>
        <w:rPr>
          <w:rFonts w:ascii="Times New Roman" w:hAnsi="Times New Roman"/>
        </w:rPr>
        <w:t>Ontology Dictionary:</w:t>
      </w:r>
      <w:r>
        <w:rPr>
          <w:rFonts w:ascii="Times New Roman" w:hAnsi="Times New Roman"/>
        </w:rPr>
        <w:br/>
      </w:r>
    </w:p>
    <w:p w:rsidR="0004435D" w:rsidRDefault="0004435D">
      <w:pPr>
        <w:rPr>
          <w:rFonts w:ascii="Times New Roman" w:hAnsi="Times New Roman"/>
        </w:rPr>
      </w:pPr>
      <w:r>
        <w:rPr>
          <w:rFonts w:ascii="Times New Roman" w:hAnsi="Times New Roman"/>
        </w:rPr>
        <w:t>Ontology – The branch of metaphysics that studies the nature of existence or being as such.</w:t>
      </w:r>
    </w:p>
    <w:p w:rsidR="0004435D" w:rsidRDefault="0004435D">
      <w:pPr>
        <w:rPr>
          <w:rFonts w:ascii="Times New Roman" w:hAnsi="Times New Roman"/>
        </w:rPr>
      </w:pPr>
    </w:p>
    <w:p w:rsidR="0004435D" w:rsidRDefault="0004435D">
      <w:pPr>
        <w:rPr>
          <w:rFonts w:ascii="Times New Roman" w:hAnsi="Times New Roman"/>
        </w:rPr>
      </w:pPr>
      <w:r>
        <w:rPr>
          <w:rFonts w:ascii="Times New Roman" w:hAnsi="Times New Roman"/>
        </w:rPr>
        <w:t>Logical Reasoner:</w:t>
      </w:r>
    </w:p>
    <w:p w:rsidR="0004435D" w:rsidRDefault="0004435D">
      <w:pPr>
        <w:rPr>
          <w:rFonts w:ascii="Times New Roman" w:hAnsi="Times New Roman"/>
        </w:rPr>
      </w:pPr>
    </w:p>
    <w:p w:rsidR="0004435D" w:rsidRDefault="0004435D">
      <w:pPr>
        <w:rPr>
          <w:rFonts w:ascii="Times New Roman" w:hAnsi="Times New Roman"/>
        </w:rPr>
      </w:pPr>
      <w:r>
        <w:rPr>
          <w:rFonts w:ascii="Times New Roman" w:hAnsi="Times New Roman"/>
        </w:rPr>
        <w:t>Model Organism:</w:t>
      </w:r>
      <w:r w:rsidRPr="0004435D">
        <w:rPr>
          <w:rFonts w:ascii="Times New Roman" w:hAnsi="Times New Roman"/>
        </w:rPr>
        <w:t xml:space="preserve"> A model system is a simpler, idealized system that can be accessible and easily manipulated (Rosenblueth &amp; Wiener, 1945). Therefore, when selecting living organisms as models to work with, certain criteria are used depending upon the experimental purposes.</w:t>
      </w:r>
      <w:r>
        <w:rPr>
          <w:rFonts w:ascii="Times New Roman" w:hAnsi="Times New Roman"/>
        </w:rPr>
        <w:t xml:space="preserve"> </w:t>
      </w:r>
      <w:hyperlink r:id="rId4" w:history="1">
        <w:r w:rsidRPr="00241985">
          <w:rPr>
            <w:rStyle w:val="Hyperlink"/>
            <w:rFonts w:ascii="Times New Roman" w:hAnsi="Times New Roman"/>
          </w:rPr>
          <w:t>http://www.loci.wisc.edu/outreach/text/model.html</w:t>
        </w:r>
      </w:hyperlink>
    </w:p>
    <w:p w:rsidR="0004435D" w:rsidRDefault="0004435D">
      <w:pPr>
        <w:rPr>
          <w:rFonts w:ascii="Times New Roman" w:hAnsi="Times New Roman"/>
        </w:rPr>
      </w:pPr>
    </w:p>
    <w:p w:rsidR="0004435D" w:rsidRDefault="0004435D">
      <w:pPr>
        <w:rPr>
          <w:rFonts w:ascii="Times New Roman" w:hAnsi="Times New Roman"/>
        </w:rPr>
      </w:pPr>
      <w:r>
        <w:rPr>
          <w:rFonts w:ascii="Times New Roman" w:hAnsi="Times New Roman"/>
        </w:rPr>
        <w:t>Cell Cycle: The progressio</w:t>
      </w:r>
      <w:r w:rsidR="00CC0E89">
        <w:rPr>
          <w:rFonts w:ascii="Times New Roman" w:hAnsi="Times New Roman"/>
        </w:rPr>
        <w:t>n</w:t>
      </w:r>
      <w:r>
        <w:rPr>
          <w:rFonts w:ascii="Times New Roman" w:hAnsi="Times New Roman"/>
        </w:rPr>
        <w:t xml:space="preserve"> of biochemical and morphological phases and events that occur in a cell during successive cell replication or nuclear replication events. Canonically, the cell cycle comprises the replication and segregation of genetic material followed by the division of the cell, but in endocycles or syncytial cells nuclear replication or nuclear division may not be followed by cell division.</w:t>
      </w:r>
    </w:p>
    <w:p w:rsidR="0004435D" w:rsidRDefault="0004435D">
      <w:pPr>
        <w:rPr>
          <w:rFonts w:ascii="Times New Roman" w:hAnsi="Times New Roman"/>
        </w:rPr>
      </w:pPr>
    </w:p>
    <w:p w:rsidR="0004435D" w:rsidRDefault="0004435D">
      <w:pPr>
        <w:rPr>
          <w:rFonts w:ascii="Times New Roman" w:hAnsi="Times New Roman"/>
        </w:rPr>
      </w:pPr>
      <w:r>
        <w:rPr>
          <w:rFonts w:ascii="Times New Roman" w:hAnsi="Times New Roman"/>
        </w:rPr>
        <w:t>XML: XML is a markup language for documents containing structured information.</w:t>
      </w:r>
    </w:p>
    <w:p w:rsidR="0004435D" w:rsidRDefault="0004435D">
      <w:pPr>
        <w:rPr>
          <w:rFonts w:ascii="Times New Roman" w:hAnsi="Times New Roman"/>
        </w:rPr>
      </w:pPr>
    </w:p>
    <w:p w:rsidR="00CC0E89" w:rsidRDefault="0004435D">
      <w:pPr>
        <w:rPr>
          <w:rFonts w:ascii="Times New Roman" w:hAnsi="Times New Roman"/>
        </w:rPr>
      </w:pPr>
      <w:r>
        <w:rPr>
          <w:rFonts w:ascii="Times New Roman" w:hAnsi="Times New Roman"/>
        </w:rPr>
        <w:t xml:space="preserve">RDF: The Resource Description Framework is a family of World Wide Web Consortium specifications originally designed as a metadata data model. It has come to be used as a general method for conceptual description or modeling of information that is implemented in </w:t>
      </w:r>
      <w:r w:rsidR="00CC0E89">
        <w:rPr>
          <w:rFonts w:ascii="Times New Roman" w:hAnsi="Times New Roman"/>
        </w:rPr>
        <w:t>web resources</w:t>
      </w:r>
      <w:proofErr w:type="gramStart"/>
      <w:r w:rsidR="00CC0E89">
        <w:rPr>
          <w:rFonts w:ascii="Times New Roman" w:hAnsi="Times New Roman"/>
        </w:rPr>
        <w:t>;</w:t>
      </w:r>
      <w:proofErr w:type="gramEnd"/>
      <w:r w:rsidR="00CC0E89">
        <w:rPr>
          <w:rFonts w:ascii="Times New Roman" w:hAnsi="Times New Roman"/>
        </w:rPr>
        <w:t xml:space="preserve"> using a variety of syntax formats.</w:t>
      </w:r>
    </w:p>
    <w:p w:rsidR="00CC0E89" w:rsidRDefault="00CC0E89">
      <w:pPr>
        <w:rPr>
          <w:rFonts w:ascii="Times New Roman" w:hAnsi="Times New Roman"/>
        </w:rPr>
      </w:pPr>
    </w:p>
    <w:p w:rsidR="00CC0E89" w:rsidRDefault="00CC0E89">
      <w:pPr>
        <w:rPr>
          <w:rFonts w:ascii="Times New Roman" w:hAnsi="Times New Roman"/>
        </w:rPr>
      </w:pPr>
      <w:r>
        <w:rPr>
          <w:rFonts w:ascii="Times New Roman" w:hAnsi="Times New Roman"/>
        </w:rPr>
        <w:t>Cytoscape: Cytoscape is an open source bioinformatics software platform for visualizing molecular interaction networks and biological pathways and integrating these networks with annotations, gene expression profiles and other state data. Although Cytoscape was originally designed for biological research, now it is a general platform for complex network analysis and visualization.</w:t>
      </w:r>
    </w:p>
    <w:p w:rsidR="00CC0E89" w:rsidRDefault="00CC0E89">
      <w:pPr>
        <w:rPr>
          <w:rFonts w:ascii="Times New Roman" w:hAnsi="Times New Roman"/>
        </w:rPr>
      </w:pPr>
    </w:p>
    <w:p w:rsidR="0004435D" w:rsidRPr="0004435D" w:rsidRDefault="00CC0E89">
      <w:pPr>
        <w:rPr>
          <w:rFonts w:ascii="Times New Roman" w:hAnsi="Times New Roman"/>
        </w:rPr>
      </w:pPr>
      <w:r>
        <w:rPr>
          <w:rFonts w:ascii="Times New Roman" w:hAnsi="Times New Roman"/>
        </w:rPr>
        <w:t xml:space="preserve">Open World Assumption (OWA): </w:t>
      </w:r>
      <w:r w:rsidRPr="00CC0E89">
        <w:rPr>
          <w:rFonts w:ascii="Times New Roman" w:hAnsi="Times New Roman"/>
        </w:rPr>
        <w:t>In formal logic, the open world assumption is the assumption that the truth-value of a statement is independent of whether or not it is known by any single observer or agent to be true. It is the opposite of the closed world assumption, which holds that any statement that is not known to be true is false. The open world assumption (OWA) is used in knowledge representation to codify the informal notion that in general no single agent or observer has complete knowledge, and therefore cannot make the closed world assumption.</w:t>
      </w:r>
    </w:p>
    <w:sectPr w:rsidR="0004435D" w:rsidRPr="0004435D" w:rsidSect="000443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435D"/>
    <w:rsid w:val="0004435D"/>
    <w:rsid w:val="00CC0E8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44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loci.wisc.edu/outreach/text/model.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Smith</cp:lastModifiedBy>
  <cp:revision>1</cp:revision>
  <dcterms:created xsi:type="dcterms:W3CDTF">2009-06-09T19:27:00Z</dcterms:created>
  <dcterms:modified xsi:type="dcterms:W3CDTF">2009-06-09T19:59:00Z</dcterms:modified>
</cp:coreProperties>
</file>